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before="0" w:after="120"/>
        <w:jc w:val="center"/>
      </w:pPr>
      <w:r>
        <w:rPr>
          <w:rFonts w:ascii="Arial" w:cs="Arial" w:eastAsia="Arial" w:hAnsi="Arial"/>
          <w:sz w:val="22"/>
          <w:szCs w:val="22"/>
        </w:rPr>
        <w:t xml:space="preserve">Федеральное государственное бюджетное образовательное учреждение
высшего образования</w:t>
      </w:r>
    </w:p>
    <w:p>
      <w:pPr>
        <w:spacing w:before="0" w:after="40"/>
        <w:jc w:val="center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«Санкт-Петербургский государственный университет телекоммуникаций
им. проф. М. А. Бонч-Бруевича»</w:t>
      </w:r>
    </w:p>
    <w:p>
      <w:r>
        <w:t xml:space="preserve"/>
      </w:r>
    </w:p>
    <w:p>
      <w:r>
        <w:t xml:space="preserve"/>
      </w:r>
    </w:p>
    <w:p>
      <w:r>
        <w:t xml:space="preserve"/>
      </w:r>
    </w:p>
    <w:p>
      <w:r>
        <w:t xml:space="preserve"/>
      </w:r>
    </w:p>
    <w:p>
      <w:r>
        <w:t xml:space="preserve"/>
      </w:r>
    </w:p>
    <w:p>
      <w:r>
        <w:t xml:space="preserve"/>
      </w:r>
    </w:p>
    <w:p>
      <w:pPr>
        <w:spacing w:before="0" w:after="80"/>
        <w:jc w:val="center"/>
      </w:pPr>
      <w:r>
        <w:rPr>
          <w:rFonts w:ascii="Arial" w:cs="Arial" w:eastAsia="Arial" w:hAnsi="Arial"/>
          <w:b/>
          <w:bCs/>
          <w:color w:val="2E75B6"/>
          <w:sz w:val="24"/>
          <w:szCs w:val="24"/>
        </w:rPr>
        <w:t xml:space="preserve">Практическое задание 2</w:t>
      </w:r>
    </w:p>
    <w:p>
      <w:pPr>
        <w:spacing w:before="0" w:after="60"/>
        <w:jc w:val="center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«Изучение базовой аппаратной части ПК
и его программного обеспечения»</w:t>
      </w:r>
    </w:p>
    <w:p>
      <w:r>
        <w:t xml:space="preserve"/>
      </w:r>
    </w:p>
    <w:p>
      <w:r>
        <w:t xml:space="preserve"/>
      </w:r>
    </w:p>
    <w:p>
      <w:r>
        <w:t xml:space="preserve"/>
      </w:r>
    </w:p>
    <w:p>
      <w:r>
        <w:t xml:space="preserve"/>
      </w:r>
    </w:p>
    <w:p>
      <w:r>
        <w:t xml:space="preserve"/>
      </w:r>
    </w:p>
    <w:p>
      <w:r>
        <w:t xml:space="preserve"/>
      </w:r>
    </w:p>
    <w:p>
      <w:r>
        <w:t xml:space="preserve"/>
      </w:r>
    </w:p>
    <w:p>
      <w:r>
        <w:t xml:space="preserve"/>
      </w:r>
    </w:p>
    <w:p>
      <w:pPr>
        <w:spacing w:before="0" w:after="80"/>
        <w:jc w:val="right"/>
      </w:pPr>
      <w:r>
        <w:rPr>
          <w:rFonts w:ascii="Arial" w:cs="Arial" w:eastAsia="Arial" w:hAnsi="Arial"/>
          <w:sz w:val="22"/>
          <w:szCs w:val="22"/>
        </w:rPr>
        <w:t xml:space="preserve">Выполнил: студент группы </w:t>
      </w:r>
      <w:r>
        <w:rPr>
          <w:rFonts w:ascii="Arial" w:cs="Arial" w:eastAsia="Arial" w:hAnsi="Arial"/>
          <w:b/>
          <w:bCs/>
          <w:sz w:val="22"/>
          <w:szCs w:val="22"/>
        </w:rPr>
        <w:t xml:space="preserve">___________</w:t>
      </w:r>
    </w:p>
    <w:p>
      <w:pPr>
        <w:spacing w:before="0" w:after="60"/>
        <w:jc w:val="right"/>
      </w:pPr>
      <w:r>
        <w:rPr>
          <w:rFonts w:ascii="Arial" w:cs="Arial" w:eastAsia="Arial" w:hAnsi="Arial"/>
          <w:sz w:val="22"/>
          <w:szCs w:val="22"/>
        </w:rPr>
        <w:t xml:space="preserve">ФИО: </w:t>
      </w:r>
      <w:r>
        <w:rPr>
          <w:rFonts w:ascii="Arial" w:cs="Arial" w:eastAsia="Arial" w:hAnsi="Arial"/>
          <w:b/>
          <w:bCs/>
          <w:sz w:val="22"/>
          <w:szCs w:val="22"/>
        </w:rPr>
        <w:t xml:space="preserve">___________________________</w:t>
      </w:r>
    </w:p>
    <w:p>
      <w:pPr>
        <w:spacing w:before="0" w:after="60"/>
        <w:jc w:val="right"/>
      </w:pPr>
      <w:r>
        <w:rPr>
          <w:rFonts w:ascii="Arial" w:cs="Arial" w:eastAsia="Arial" w:hAnsi="Arial"/>
          <w:sz w:val="22"/>
          <w:szCs w:val="22"/>
        </w:rPr>
        <w:t xml:space="preserve">Преподаватель: </w:t>
      </w:r>
      <w:r>
        <w:rPr>
          <w:rFonts w:ascii="Arial" w:cs="Arial" w:eastAsia="Arial" w:hAnsi="Arial"/>
          <w:b/>
          <w:bCs/>
          <w:sz w:val="22"/>
          <w:szCs w:val="22"/>
        </w:rPr>
        <w:t xml:space="preserve">______________________</w:t>
      </w:r>
    </w:p>
    <w:p>
      <w:r>
        <w:t xml:space="preserve"/>
      </w:r>
    </w:p>
    <w:p>
      <w:r>
        <w:t xml:space="preserve"/>
      </w:r>
    </w:p>
    <w:p>
      <w:r>
        <w:t xml:space="preserve"/>
      </w:r>
    </w:p>
    <w:p>
      <w:r>
        <w:t xml:space="preserve"/>
      </w:r>
    </w:p>
    <w:p>
      <w:r>
        <w:t xml:space="preserve"/>
      </w:r>
    </w:p>
    <w:p>
      <w:r>
        <w:t xml:space="preserve"/>
      </w:r>
    </w:p>
    <w:p>
      <w:pPr>
        <w:spacing w:before="0" w:after="0"/>
        <w:jc w:val="center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Санкт-Петербург, 2025</w:t>
      </w:r>
    </w:p>
    <w:p>
      <w:r>
        <w:br w:type="page"/>
      </w:r>
    </w:p>
    <w:p>
      <w:pPr>
        <w:pStyle w:val="Heading1"/>
        <w:spacing w:before="360" w:after="120"/>
      </w:pPr>
      <w:r>
        <w:rPr>
          <w:rFonts w:ascii="Arial" w:cs="Arial" w:eastAsia="Arial" w:hAnsi="Arial"/>
          <w:b/>
          <w:bCs/>
          <w:color w:val="1F4E79"/>
          <w:sz w:val="28"/>
          <w:szCs w:val="28"/>
        </w:rPr>
        <w:t xml:space="preserve">Содержание</w:t>
      </w:r>
    </w:p>
    <w:p>
      <w:pPr>
        <w:tabs>
          <w:tab w:val="right" w:pos="9458"/>
        </w:tabs>
        <w:spacing w:before="0" w:after="100"/>
      </w:pPr>
      <w:r>
        <w:rPr>
          <w:rFonts w:ascii="Arial" w:cs="Arial" w:eastAsia="Arial" w:hAnsi="Arial"/>
          <w:sz w:val="22"/>
          <w:szCs w:val="22"/>
        </w:rPr>
        <w:t xml:space="preserve">1. Описание фирмы</w:t>
      </w:r>
      <w:r>
        <w:rPr>
          <w:rFonts w:ascii="Arial" w:cs="Arial" w:eastAsia="Arial" w:hAnsi="Arial"/>
          <w:color w:val="888888"/>
          <w:sz w:val="22"/>
          <w:szCs w:val="22"/>
        </w:rPr>
        <w:t xml:space="preserve">	___</w:t>
      </w:r>
    </w:p>
    <w:p>
      <w:pPr>
        <w:tabs>
          <w:tab w:val="right" w:pos="9458"/>
        </w:tabs>
        <w:spacing w:before="0" w:after="100"/>
      </w:pPr>
      <w:r>
        <w:rPr>
          <w:rFonts w:ascii="Arial" w:cs="Arial" w:eastAsia="Arial" w:hAnsi="Arial"/>
          <w:sz w:val="22"/>
          <w:szCs w:val="22"/>
        </w:rPr>
        <w:t xml:space="preserve">2. Конфигурация офисного ПК</w:t>
      </w:r>
      <w:r>
        <w:rPr>
          <w:rFonts w:ascii="Arial" w:cs="Arial" w:eastAsia="Arial" w:hAnsi="Arial"/>
          <w:color w:val="888888"/>
          <w:sz w:val="22"/>
          <w:szCs w:val="22"/>
        </w:rPr>
        <w:t xml:space="preserve">	___</w:t>
      </w:r>
    </w:p>
    <w:p>
      <w:pPr>
        <w:tabs>
          <w:tab w:val="right" w:pos="9458"/>
        </w:tabs>
        <w:spacing w:before="0" w:after="100"/>
      </w:pPr>
      <w:r>
        <w:rPr>
          <w:rFonts w:ascii="Arial" w:cs="Arial" w:eastAsia="Arial" w:hAnsi="Arial"/>
          <w:sz w:val="22"/>
          <w:szCs w:val="22"/>
        </w:rPr>
        <w:t xml:space="preserve">3. Конфигурация ПК дизайнера</w:t>
      </w:r>
      <w:r>
        <w:rPr>
          <w:rFonts w:ascii="Arial" w:cs="Arial" w:eastAsia="Arial" w:hAnsi="Arial"/>
          <w:color w:val="888888"/>
          <w:sz w:val="22"/>
          <w:szCs w:val="22"/>
        </w:rPr>
        <w:t xml:space="preserve">	___</w:t>
      </w:r>
    </w:p>
    <w:p>
      <w:pPr>
        <w:tabs>
          <w:tab w:val="right" w:pos="9458"/>
        </w:tabs>
        <w:spacing w:before="0" w:after="100"/>
      </w:pPr>
      <w:r>
        <w:rPr>
          <w:rFonts w:ascii="Arial" w:cs="Arial" w:eastAsia="Arial" w:hAnsi="Arial"/>
          <w:sz w:val="22"/>
          <w:szCs w:val="22"/>
        </w:rPr>
        <w:t xml:space="preserve">4. Прочая техника</w:t>
      </w:r>
      <w:r>
        <w:rPr>
          <w:rFonts w:ascii="Arial" w:cs="Arial" w:eastAsia="Arial" w:hAnsi="Arial"/>
          <w:color w:val="888888"/>
          <w:sz w:val="22"/>
          <w:szCs w:val="22"/>
        </w:rPr>
        <w:t xml:space="preserve">	___</w:t>
      </w:r>
    </w:p>
    <w:p>
      <w:pPr>
        <w:tabs>
          <w:tab w:val="right" w:pos="9458"/>
        </w:tabs>
        <w:spacing w:before="0" w:after="100"/>
      </w:pPr>
      <w:r>
        <w:rPr>
          <w:rFonts w:ascii="Arial" w:cs="Arial" w:eastAsia="Arial" w:hAnsi="Arial"/>
          <w:sz w:val="22"/>
          <w:szCs w:val="22"/>
        </w:rPr>
        <w:t xml:space="preserve">5. Программное обеспечение</w:t>
      </w:r>
      <w:r>
        <w:rPr>
          <w:rFonts w:ascii="Arial" w:cs="Arial" w:eastAsia="Arial" w:hAnsi="Arial"/>
          <w:color w:val="888888"/>
          <w:sz w:val="22"/>
          <w:szCs w:val="22"/>
        </w:rPr>
        <w:t xml:space="preserve">	___</w:t>
      </w:r>
    </w:p>
    <w:p>
      <w:pPr>
        <w:tabs>
          <w:tab w:val="right" w:pos="9458"/>
        </w:tabs>
        <w:spacing w:before="0" w:after="100"/>
      </w:pPr>
      <w:r>
        <w:rPr>
          <w:rFonts w:ascii="Arial" w:cs="Arial" w:eastAsia="Arial" w:hAnsi="Arial"/>
          <w:sz w:val="22"/>
          <w:szCs w:val="22"/>
        </w:rPr>
        <w:t xml:space="preserve">6. Итог по оснащению фирмы</w:t>
      </w:r>
      <w:r>
        <w:rPr>
          <w:rFonts w:ascii="Arial" w:cs="Arial" w:eastAsia="Arial" w:hAnsi="Arial"/>
          <w:color w:val="888888"/>
          <w:sz w:val="22"/>
          <w:szCs w:val="22"/>
        </w:rPr>
        <w:t xml:space="preserve">	___</w:t>
      </w:r>
    </w:p>
    <w:p>
      <w:r>
        <w:br w:type="page"/>
      </w:r>
    </w:p>
    <w:p>
      <w:pPr>
        <w:pStyle w:val="Heading1"/>
        <w:spacing w:before="360" w:after="120"/>
      </w:pPr>
      <w:r>
        <w:rPr>
          <w:rFonts w:ascii="Arial" w:cs="Arial" w:eastAsia="Arial" w:hAnsi="Arial"/>
          <w:b/>
          <w:bCs/>
          <w:color w:val="1F4E79"/>
          <w:sz w:val="28"/>
          <w:szCs w:val="28"/>
        </w:rPr>
        <w:t xml:space="preserve">1. Описание фирмы</w:t>
      </w:r>
    </w:p>
    <w:p>
      <w:pPr>
        <w:spacing w:before="0" w:after="8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Название фирмы:</w:t>
      </w:r>
    </w:p>
    <w:p>
      <w:pPr>
        <w:spacing w:before="0" w:after="60"/>
      </w:pPr>
      <w:r>
        <w:rPr>
          <w:rFonts w:ascii="Arial" w:cs="Arial" w:eastAsia="Arial" w:hAnsi="Arial"/>
          <w:color w:val="888888"/>
          <w:sz w:val="20"/>
          <w:szCs w:val="20"/>
        </w:rPr>
        <w:t xml:space="preserve">[Введите название фирмы]</w:t>
      </w:r>
    </w:p>
    <w:p>
      <w:pPr>
        <w:spacing w:before="0" w:after="8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Сфера деятельности:</w:t>
      </w:r>
    </w:p>
    <w:p>
      <w:pPr>
        <w:spacing w:before="0" w:after="60"/>
      </w:pPr>
      <w:r>
        <w:rPr>
          <w:rFonts w:ascii="Arial" w:cs="Arial" w:eastAsia="Arial" w:hAnsi="Arial"/>
          <w:color w:val="888888"/>
          <w:sz w:val="20"/>
          <w:szCs w:val="20"/>
        </w:rPr>
        <w:t xml:space="preserve">[Кратко опишите, чем занимается фирма — например, дизайн-студия, торговая компания, IT-агентство и т.д.]</w:t>
      </w:r>
    </w:p>
    <w:p>
      <w:pPr>
        <w:spacing w:before="0" w:after="8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Штат сотрудников:</w:t>
      </w:r>
    </w:p>
    <w:p>
      <w:pPr>
        <w:spacing w:before="0" w:after="60"/>
      </w:pPr>
      <w:r>
        <w:rPr>
          <w:rFonts w:ascii="Arial" w:cs="Arial" w:eastAsia="Arial" w:hAnsi="Arial"/>
          <w:color w:val="888888"/>
          <w:sz w:val="20"/>
          <w:szCs w:val="20"/>
        </w:rPr>
        <w:t xml:space="preserve">[Укажите количество и должности — например: 3 менеджера, 2 дизайнера, 1 бухгалтер, 1 руководитель]</w:t>
      </w:r>
    </w:p>
    <w:p>
      <w:r>
        <w:t xml:space="preserve"/>
      </w:r>
    </w:p>
    <w:p>
      <w:pPr>
        <w:spacing w:before="0" w:after="8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Необходимые ПК:</w:t>
      </w:r>
    </w:p>
    <w:p>
      <w:pPr>
        <w:pStyle w:val="ListParagraph"/>
        <w:numPr>
          <w:ilvl w:val="0"/>
          <w:numId w:val="2"/>
        </w:numPr>
        <w:spacing w:before="0" w:after="60"/>
      </w:pPr>
      <w:r>
        <w:rPr>
          <w:rFonts w:ascii="Arial" w:cs="Arial" w:eastAsia="Arial" w:hAnsi="Arial"/>
          <w:sz w:val="22"/>
          <w:szCs w:val="22"/>
        </w:rPr>
        <w:t xml:space="preserve">Офисных ПК (для менеджеров): ____ шт.</w:t>
      </w:r>
    </w:p>
    <w:p>
      <w:pPr>
        <w:pStyle w:val="ListParagraph"/>
        <w:numPr>
          <w:ilvl w:val="0"/>
          <w:numId w:val="2"/>
        </w:numPr>
        <w:spacing w:before="0" w:after="60"/>
      </w:pPr>
      <w:r>
        <w:rPr>
          <w:rFonts w:ascii="Arial" w:cs="Arial" w:eastAsia="Arial" w:hAnsi="Arial"/>
          <w:sz w:val="22"/>
          <w:szCs w:val="22"/>
        </w:rPr>
        <w:t xml:space="preserve">ПК дизайнера: ____ шт.</w:t>
      </w:r>
    </w:p>
    <w:p>
      <w:pPr>
        <w:pStyle w:val="ListParagraph"/>
        <w:numPr>
          <w:ilvl w:val="0"/>
          <w:numId w:val="2"/>
        </w:numPr>
        <w:spacing w:before="0" w:after="60"/>
      </w:pPr>
      <w:r>
        <w:rPr>
          <w:rFonts w:ascii="Arial" w:cs="Arial" w:eastAsia="Arial" w:hAnsi="Arial"/>
          <w:sz w:val="22"/>
          <w:szCs w:val="22"/>
        </w:rPr>
        <w:t xml:space="preserve">Прочая техника: (перечислить)</w:t>
      </w:r>
    </w:p>
    <w:p>
      <w:r>
        <w:br w:type="page"/>
      </w:r>
    </w:p>
    <w:p>
      <w:pPr>
        <w:pStyle w:val="Heading1"/>
        <w:spacing w:before="360" w:after="120"/>
      </w:pPr>
      <w:r>
        <w:rPr>
          <w:rFonts w:ascii="Arial" w:cs="Arial" w:eastAsia="Arial" w:hAnsi="Arial"/>
          <w:b/>
          <w:bCs/>
          <w:color w:val="1F4E79"/>
          <w:sz w:val="28"/>
          <w:szCs w:val="28"/>
        </w:rPr>
        <w:t xml:space="preserve">2. Конфигурация офисного ПК</w:t>
      </w:r>
    </w:p>
    <w:p>
      <w:pPr>
        <w:spacing w:before="0" w:after="80"/>
      </w:pPr>
      <w:r>
        <w:rPr>
          <w:rFonts w:ascii="Arial" w:cs="Arial" w:eastAsia="Arial" w:hAnsi="Arial"/>
          <w:b w:val="false"/>
          <w:bCs w:val="false"/>
          <w:sz w:val="22"/>
          <w:szCs w:val="22"/>
        </w:rPr>
        <w:t xml:space="preserve">Офисный ПК предназначен для повседневных задач: работа с документами, электронная почта, браузер, 1С. Требования к производительности минимальные.</w:t>
      </w:r>
    </w:p>
    <w:p>
      <w:r>
        <w:t xml:space="preserve"/>
      </w:r>
    </w:p>
    <w:p>
      <w:pPr>
        <w:pStyle w:val="Heading2"/>
        <w:spacing w:before="240" w:after="80"/>
      </w:pPr>
      <w:r>
        <w:rPr>
          <w:rFonts w:ascii="Arial" w:cs="Arial" w:eastAsia="Arial" w:hAnsi="Arial"/>
          <w:b/>
          <w:bCs/>
          <w:color w:val="2E75B6"/>
          <w:sz w:val="24"/>
          <w:szCs w:val="24"/>
        </w:rPr>
        <w:t xml:space="preserve">2.1. Характеристики и выбор комплектующих</w:t>
      </w:r>
    </w:p>
    <w:tbl>
      <w:tblPr>
        <w:tblW w:type="dxa" w:w="945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2800"/>
        <w:gridCol w:w="2200"/>
        <w:gridCol w:w="2458"/>
      </w:tblGrid>
      <w:tr>
        <w:tc>
          <w:tcPr>
            <w:tcW w:type="dxa" w:w="20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2E75B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Комплектующее</w:t>
            </w:r>
          </w:p>
        </w:tc>
        <w:tc>
          <w:tcPr>
            <w:tcW w:type="dxa" w:w="28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2E75B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Требования</w:t>
            </w:r>
          </w:p>
        </w:tc>
        <w:tc>
          <w:tcPr>
            <w:tcW w:type="dxa" w:w="22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2E75B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Ваш выбор</w:t>
            </w:r>
          </w:p>
        </w:tc>
        <w:tc>
          <w:tcPr>
            <w:tcW w:type="dxa" w:w="2458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2E75B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Параметры</w:t>
            </w:r>
          </w:p>
        </w:tc>
      </w:tr>
      <w:tr>
        <w:tc>
          <w:tcPr>
            <w:tcW w:type="dxa" w:w="20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DEEAF1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Процессор</w:t>
            </w:r>
          </w:p>
        </w:tc>
        <w:tc>
          <w:tcPr>
            <w:tcW w:type="dxa" w:w="28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DEEAF1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Intel i3 / AMD Ryzen 3, 4 ядра, BOX, со встр. видео</w:t>
            </w:r>
          </w:p>
        </w:tc>
        <w:tc>
          <w:tcPr>
            <w:tcW w:type="dxa" w:w="22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DEEAF1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/>
            </w:r>
          </w:p>
        </w:tc>
        <w:tc>
          <w:tcPr>
            <w:tcW w:type="dxa" w:w="2458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DEEAF1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20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Материнская плата</w:t>
            </w:r>
          </w:p>
        </w:tc>
        <w:tc>
          <w:tcPr>
            <w:tcW w:type="dxa" w:w="28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Сокет под CPU, Micro-ATX/ATX, 2–4 слота DDR4</w:t>
            </w:r>
          </w:p>
        </w:tc>
        <w:tc>
          <w:tcPr>
            <w:tcW w:type="dxa" w:w="22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/>
            </w:r>
          </w:p>
        </w:tc>
        <w:tc>
          <w:tcPr>
            <w:tcW w:type="dxa" w:w="2458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20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DEEAF1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ОЗУ</w:t>
            </w:r>
          </w:p>
        </w:tc>
        <w:tc>
          <w:tcPr>
            <w:tcW w:type="dxa" w:w="28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DEEAF1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8–16 ГБ DDR4, 2 планки</w:t>
            </w:r>
          </w:p>
        </w:tc>
        <w:tc>
          <w:tcPr>
            <w:tcW w:type="dxa" w:w="22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DEEAF1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/>
            </w:r>
          </w:p>
        </w:tc>
        <w:tc>
          <w:tcPr>
            <w:tcW w:type="dxa" w:w="2458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DEEAF1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20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SSD</w:t>
            </w:r>
          </w:p>
        </w:tc>
        <w:tc>
          <w:tcPr>
            <w:tcW w:type="dxa" w:w="28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500 ГБ M.2 NVMe</w:t>
            </w:r>
          </w:p>
        </w:tc>
        <w:tc>
          <w:tcPr>
            <w:tcW w:type="dxa" w:w="22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/>
            </w:r>
          </w:p>
        </w:tc>
        <w:tc>
          <w:tcPr>
            <w:tcW w:type="dxa" w:w="2458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20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DEEAF1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Видеокарта</w:t>
            </w:r>
          </w:p>
        </w:tc>
        <w:tc>
          <w:tcPr>
            <w:tcW w:type="dxa" w:w="28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DEEAF1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Встроенная в процессор</w:t>
            </w:r>
          </w:p>
        </w:tc>
        <w:tc>
          <w:tcPr>
            <w:tcW w:type="dxa" w:w="22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DEEAF1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/>
            </w:r>
          </w:p>
        </w:tc>
        <w:tc>
          <w:tcPr>
            <w:tcW w:type="dxa" w:w="2458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DEEAF1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20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Блок питания</w:t>
            </w:r>
          </w:p>
        </w:tc>
        <w:tc>
          <w:tcPr>
            <w:tcW w:type="dxa" w:w="28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от 400 Вт, 80+ Bronze</w:t>
            </w:r>
          </w:p>
        </w:tc>
        <w:tc>
          <w:tcPr>
            <w:tcW w:type="dxa" w:w="22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/>
            </w:r>
          </w:p>
        </w:tc>
        <w:tc>
          <w:tcPr>
            <w:tcW w:type="dxa" w:w="2458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20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DEEAF1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Корпус</w:t>
            </w:r>
          </w:p>
        </w:tc>
        <w:tc>
          <w:tcPr>
            <w:tcW w:type="dxa" w:w="28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DEEAF1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Mid-Tower, без БП, встроенный вентилятор</w:t>
            </w:r>
          </w:p>
        </w:tc>
        <w:tc>
          <w:tcPr>
            <w:tcW w:type="dxa" w:w="22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DEEAF1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/>
            </w:r>
          </w:p>
        </w:tc>
        <w:tc>
          <w:tcPr>
            <w:tcW w:type="dxa" w:w="2458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DEEAF1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20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Монитор</w:t>
            </w:r>
          </w:p>
        </w:tc>
        <w:tc>
          <w:tcPr>
            <w:tcW w:type="dxa" w:w="28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24", IPS, FullHD 1920×1080, ≥100 Гц, HDMI/DP</w:t>
            </w:r>
          </w:p>
        </w:tc>
        <w:tc>
          <w:tcPr>
            <w:tcW w:type="dxa" w:w="22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/>
            </w:r>
          </w:p>
        </w:tc>
        <w:tc>
          <w:tcPr>
            <w:tcW w:type="dxa" w:w="2458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/>
            </w:r>
          </w:p>
        </w:tc>
      </w:tr>
    </w:tbl>
    <w:p>
      <w:r>
        <w:t xml:space="preserve"/>
      </w:r>
    </w:p>
    <w:p>
      <w:pPr>
        <w:pStyle w:val="Heading2"/>
        <w:spacing w:before="240" w:after="80"/>
      </w:pPr>
      <w:r>
        <w:rPr>
          <w:rFonts w:ascii="Arial" w:cs="Arial" w:eastAsia="Arial" w:hAnsi="Arial"/>
          <w:b/>
          <w:bCs/>
          <w:color w:val="2E75B6"/>
          <w:sz w:val="24"/>
          <w:szCs w:val="24"/>
        </w:rPr>
        <w:t xml:space="preserve">2.2. Обоснование выбора</w:t>
      </w:r>
    </w:p>
    <w:p>
      <w:pPr>
        <w:spacing w:before="0" w:after="60"/>
      </w:pPr>
      <w:r>
        <w:rPr>
          <w:rFonts w:ascii="Arial" w:cs="Arial" w:eastAsia="Arial" w:hAnsi="Arial"/>
          <w:color w:val="888888"/>
          <w:sz w:val="20"/>
          <w:szCs w:val="20"/>
        </w:rPr>
        <w:t xml:space="preserve">[Напишите 3–5 предложений: почему выбрали именно этот процессор, матплату, оперативку и т.д.]</w:t>
      </w:r>
    </w:p>
    <w:p>
      <w:r>
        <w:br w:type="page"/>
      </w:r>
    </w:p>
    <w:p>
      <w:pPr>
        <w:pStyle w:val="Heading1"/>
        <w:spacing w:before="360" w:after="120"/>
      </w:pPr>
      <w:r>
        <w:rPr>
          <w:rFonts w:ascii="Arial" w:cs="Arial" w:eastAsia="Arial" w:hAnsi="Arial"/>
          <w:b/>
          <w:bCs/>
          <w:color w:val="1F4E79"/>
          <w:sz w:val="28"/>
          <w:szCs w:val="28"/>
        </w:rPr>
        <w:t xml:space="preserve">3. Конфигурация ПК дизайнера</w:t>
      </w:r>
    </w:p>
    <w:p>
      <w:pPr>
        <w:spacing w:before="0" w:after="80"/>
      </w:pPr>
      <w:r>
        <w:rPr>
          <w:rFonts w:ascii="Arial" w:cs="Arial" w:eastAsia="Arial" w:hAnsi="Arial"/>
          <w:b w:val="false"/>
          <w:bCs w:val="false"/>
          <w:sz w:val="22"/>
          <w:szCs w:val="22"/>
        </w:rPr>
        <w:t xml:space="preserve">ПК дизайнера используется для работы с графикой, видеомонтажа, рендеринга. Требует мощного CPU, дискретной видеокарты и достаточного объёма ОЗУ.</w:t>
      </w:r>
    </w:p>
    <w:p>
      <w:r>
        <w:t xml:space="preserve"/>
      </w:r>
    </w:p>
    <w:p>
      <w:pPr>
        <w:pStyle w:val="Heading2"/>
        <w:spacing w:before="240" w:after="80"/>
      </w:pPr>
      <w:r>
        <w:rPr>
          <w:rFonts w:ascii="Arial" w:cs="Arial" w:eastAsia="Arial" w:hAnsi="Arial"/>
          <w:b/>
          <w:bCs/>
          <w:color w:val="2E75B6"/>
          <w:sz w:val="24"/>
          <w:szCs w:val="24"/>
        </w:rPr>
        <w:t xml:space="preserve">3.1. Характеристики и выбор комплектующих</w:t>
      </w:r>
    </w:p>
    <w:tbl>
      <w:tblPr>
        <w:tblW w:type="dxa" w:w="945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2800"/>
        <w:gridCol w:w="2200"/>
        <w:gridCol w:w="2458"/>
      </w:tblGrid>
      <w:tr>
        <w:tc>
          <w:tcPr>
            <w:tcW w:type="dxa" w:w="20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2E75B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Комплектующее</w:t>
            </w:r>
          </w:p>
        </w:tc>
        <w:tc>
          <w:tcPr>
            <w:tcW w:type="dxa" w:w="28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2E75B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Требования</w:t>
            </w:r>
          </w:p>
        </w:tc>
        <w:tc>
          <w:tcPr>
            <w:tcW w:type="dxa" w:w="22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2E75B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Ваш выбор</w:t>
            </w:r>
          </w:p>
        </w:tc>
        <w:tc>
          <w:tcPr>
            <w:tcW w:type="dxa" w:w="2458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2E75B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Параметры</w:t>
            </w:r>
          </w:p>
        </w:tc>
      </w:tr>
      <w:tr>
        <w:tc>
          <w:tcPr>
            <w:tcW w:type="dxa" w:w="20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DEEAF1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Процессор</w:t>
            </w:r>
          </w:p>
        </w:tc>
        <w:tc>
          <w:tcPr>
            <w:tcW w:type="dxa" w:w="28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DEEAF1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Intel i7/i9 / Ryzen 7, 8 ядер, BOX, без встр. видео (F)</w:t>
            </w:r>
          </w:p>
        </w:tc>
        <w:tc>
          <w:tcPr>
            <w:tcW w:type="dxa" w:w="22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DEEAF1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/>
            </w:r>
          </w:p>
        </w:tc>
        <w:tc>
          <w:tcPr>
            <w:tcW w:type="dxa" w:w="2458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DEEAF1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20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Кулер CPU</w:t>
            </w:r>
          </w:p>
        </w:tc>
        <w:tc>
          <w:tcPr>
            <w:tcW w:type="dxa" w:w="28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TDP ≥ 120 Вт (башенный)</w:t>
            </w:r>
          </w:p>
        </w:tc>
        <w:tc>
          <w:tcPr>
            <w:tcW w:type="dxa" w:w="22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/>
            </w:r>
          </w:p>
        </w:tc>
        <w:tc>
          <w:tcPr>
            <w:tcW w:type="dxa" w:w="2458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20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DEEAF1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Материнская плата</w:t>
            </w:r>
          </w:p>
        </w:tc>
        <w:tc>
          <w:tcPr>
            <w:tcW w:type="dxa" w:w="28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DEEAF1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Сокет под CPU, ATX, 4 слота DDR4</w:t>
            </w:r>
          </w:p>
        </w:tc>
        <w:tc>
          <w:tcPr>
            <w:tcW w:type="dxa" w:w="22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DEEAF1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/>
            </w:r>
          </w:p>
        </w:tc>
        <w:tc>
          <w:tcPr>
            <w:tcW w:type="dxa" w:w="2458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DEEAF1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20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ОЗУ</w:t>
            </w:r>
          </w:p>
        </w:tc>
        <w:tc>
          <w:tcPr>
            <w:tcW w:type="dxa" w:w="28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от 16 ГБ DDR4, 2–4 планки</w:t>
            </w:r>
          </w:p>
        </w:tc>
        <w:tc>
          <w:tcPr>
            <w:tcW w:type="dxa" w:w="22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/>
            </w:r>
          </w:p>
        </w:tc>
        <w:tc>
          <w:tcPr>
            <w:tcW w:type="dxa" w:w="2458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20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DEEAF1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SSD</w:t>
            </w:r>
          </w:p>
        </w:tc>
        <w:tc>
          <w:tcPr>
            <w:tcW w:type="dxa" w:w="28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DEEAF1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256 ГБ M.2 NVMe (под ОС)</w:t>
            </w:r>
          </w:p>
        </w:tc>
        <w:tc>
          <w:tcPr>
            <w:tcW w:type="dxa" w:w="22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DEEAF1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/>
            </w:r>
          </w:p>
        </w:tc>
        <w:tc>
          <w:tcPr>
            <w:tcW w:type="dxa" w:w="2458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DEEAF1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20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HDD</w:t>
            </w:r>
          </w:p>
        </w:tc>
        <w:tc>
          <w:tcPr>
            <w:tcW w:type="dxa" w:w="28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от 1 ТБ, 7200 RPM (хранение)</w:t>
            </w:r>
          </w:p>
        </w:tc>
        <w:tc>
          <w:tcPr>
            <w:tcW w:type="dxa" w:w="22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/>
            </w:r>
          </w:p>
        </w:tc>
        <w:tc>
          <w:tcPr>
            <w:tcW w:type="dxa" w:w="2458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20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DEEAF1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Видеокарта</w:t>
            </w:r>
          </w:p>
        </w:tc>
        <w:tc>
          <w:tcPr>
            <w:tcW w:type="dxa" w:w="28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DEEAF1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Дискретная, ≥ 8 ГБ VRAM</w:t>
            </w:r>
          </w:p>
        </w:tc>
        <w:tc>
          <w:tcPr>
            <w:tcW w:type="dxa" w:w="22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DEEAF1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/>
            </w:r>
          </w:p>
        </w:tc>
        <w:tc>
          <w:tcPr>
            <w:tcW w:type="dxa" w:w="2458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DEEAF1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20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Блок питания</w:t>
            </w:r>
          </w:p>
        </w:tc>
        <w:tc>
          <w:tcPr>
            <w:tcW w:type="dxa" w:w="28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от 800 Вт, 80+ Gold</w:t>
            </w:r>
          </w:p>
        </w:tc>
        <w:tc>
          <w:tcPr>
            <w:tcW w:type="dxa" w:w="22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/>
            </w:r>
          </w:p>
        </w:tc>
        <w:tc>
          <w:tcPr>
            <w:tcW w:type="dxa" w:w="2458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20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DEEAF1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Корпус</w:t>
            </w:r>
          </w:p>
        </w:tc>
        <w:tc>
          <w:tcPr>
            <w:tcW w:type="dxa" w:w="28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DEEAF1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Mid-Tower, без БП</w:t>
            </w:r>
          </w:p>
        </w:tc>
        <w:tc>
          <w:tcPr>
            <w:tcW w:type="dxa" w:w="22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DEEAF1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/>
            </w:r>
          </w:p>
        </w:tc>
        <w:tc>
          <w:tcPr>
            <w:tcW w:type="dxa" w:w="2458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DEEAF1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20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Монитор</w:t>
            </w:r>
          </w:p>
        </w:tc>
        <w:tc>
          <w:tcPr>
            <w:tcW w:type="dxa" w:w="28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27–32", IPS/VA, 2K 2560×1440, ≥100 Гц, DP</w:t>
            </w:r>
          </w:p>
        </w:tc>
        <w:tc>
          <w:tcPr>
            <w:tcW w:type="dxa" w:w="22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/>
            </w:r>
          </w:p>
        </w:tc>
        <w:tc>
          <w:tcPr>
            <w:tcW w:type="dxa" w:w="2458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/>
            </w:r>
          </w:p>
        </w:tc>
      </w:tr>
    </w:tbl>
    <w:p>
      <w:r>
        <w:t xml:space="preserve"/>
      </w:r>
    </w:p>
    <w:p>
      <w:pPr>
        <w:pStyle w:val="Heading2"/>
        <w:spacing w:before="240" w:after="80"/>
      </w:pPr>
      <w:r>
        <w:rPr>
          <w:rFonts w:ascii="Arial" w:cs="Arial" w:eastAsia="Arial" w:hAnsi="Arial"/>
          <w:b/>
          <w:bCs/>
          <w:color w:val="2E75B6"/>
          <w:sz w:val="24"/>
          <w:szCs w:val="24"/>
        </w:rPr>
        <w:t xml:space="preserve">3.2. Обоснование выбора</w:t>
      </w:r>
    </w:p>
    <w:p>
      <w:pPr>
        <w:spacing w:before="0" w:after="60"/>
      </w:pPr>
      <w:r>
        <w:rPr>
          <w:rFonts w:ascii="Arial" w:cs="Arial" w:eastAsia="Arial" w:hAnsi="Arial"/>
          <w:color w:val="888888"/>
          <w:sz w:val="20"/>
          <w:szCs w:val="20"/>
        </w:rPr>
        <w:t xml:space="preserve">[Напишите 3–5 предложений: почему выбрали именно этот процессор, видеокарту, кулер и т.д.]</w:t>
      </w:r>
    </w:p>
    <w:p>
      <w:r>
        <w:br w:type="page"/>
      </w:r>
    </w:p>
    <w:p>
      <w:pPr>
        <w:pStyle w:val="Heading1"/>
        <w:spacing w:before="360" w:after="120"/>
      </w:pPr>
      <w:r>
        <w:rPr>
          <w:rFonts w:ascii="Arial" w:cs="Arial" w:eastAsia="Arial" w:hAnsi="Arial"/>
          <w:b/>
          <w:bCs/>
          <w:color w:val="1F4E79"/>
          <w:sz w:val="28"/>
          <w:szCs w:val="28"/>
        </w:rPr>
        <w:t xml:space="preserve">4. Прочая техника</w:t>
      </w:r>
    </w:p>
    <w:p>
      <w:pPr>
        <w:spacing w:before="0" w:after="80"/>
      </w:pPr>
      <w:r>
        <w:rPr>
          <w:rFonts w:ascii="Arial" w:cs="Arial" w:eastAsia="Arial" w:hAnsi="Arial"/>
          <w:b w:val="false"/>
          <w:bCs w:val="false"/>
          <w:sz w:val="22"/>
          <w:szCs w:val="22"/>
        </w:rPr>
        <w:t xml:space="preserve">Помимо ПК фирме необходимо следующее оборудование:</w:t>
      </w:r>
    </w:p>
    <w:p>
      <w:r>
        <w:t xml:space="preserve"/>
      </w:r>
    </w:p>
    <w:tbl>
      <w:tblPr>
        <w:tblW w:type="dxa" w:w="945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00"/>
        <w:gridCol w:w="2500"/>
        <w:gridCol w:w="1500"/>
        <w:gridCol w:w="2458"/>
      </w:tblGrid>
      <w:tr>
        <w:tc>
          <w:tcPr>
            <w:tcW w:type="dxa" w:w="30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2E75B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Техника</w:t>
            </w:r>
          </w:p>
        </w:tc>
        <w:tc>
          <w:tcPr>
            <w:tcW w:type="dxa" w:w="25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2E75B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Параметры</w:t>
            </w:r>
          </w:p>
        </w:tc>
        <w:tc>
          <w:tcPr>
            <w:tcW w:type="dxa" w:w="15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2E75B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Кол-во</w:t>
            </w:r>
          </w:p>
        </w:tc>
        <w:tc>
          <w:tcPr>
            <w:tcW w:type="dxa" w:w="2458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2E75B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Назначение</w:t>
            </w:r>
          </w:p>
        </w:tc>
      </w:tr>
      <w:tr>
        <w:tc>
          <w:tcPr>
            <w:tcW w:type="dxa" w:w="30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DEEAF1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Принтер / МФУ</w:t>
            </w:r>
          </w:p>
        </w:tc>
        <w:tc>
          <w:tcPr>
            <w:tcW w:type="dxa" w:w="25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DEEAF1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/>
            </w:r>
          </w:p>
        </w:tc>
        <w:tc>
          <w:tcPr>
            <w:tcW w:type="dxa" w:w="15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DEEAF1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1</w:t>
            </w:r>
          </w:p>
        </w:tc>
        <w:tc>
          <w:tcPr>
            <w:tcW w:type="dxa" w:w="2458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DEEAF1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Печать документов</w:t>
            </w:r>
          </w:p>
        </w:tc>
      </w:tr>
      <w:tr>
        <w:tc>
          <w:tcPr>
            <w:tcW w:type="dxa" w:w="30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Сетевой коммутатор</w:t>
            </w:r>
          </w:p>
        </w:tc>
        <w:tc>
          <w:tcPr>
            <w:tcW w:type="dxa" w:w="25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Gigabit, ≥8 портов</w:t>
            </w:r>
          </w:p>
        </w:tc>
        <w:tc>
          <w:tcPr>
            <w:tcW w:type="dxa" w:w="15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1</w:t>
            </w:r>
          </w:p>
        </w:tc>
        <w:tc>
          <w:tcPr>
            <w:tcW w:type="dxa" w:w="2458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Локальная сеть</w:t>
            </w:r>
          </w:p>
        </w:tc>
      </w:tr>
      <w:tr>
        <w:tc>
          <w:tcPr>
            <w:tcW w:type="dxa" w:w="30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DEEAF1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Wi-Fi роутер</w:t>
            </w:r>
          </w:p>
        </w:tc>
        <w:tc>
          <w:tcPr>
            <w:tcW w:type="dxa" w:w="25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DEEAF1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Wi-Fi 6</w:t>
            </w:r>
          </w:p>
        </w:tc>
        <w:tc>
          <w:tcPr>
            <w:tcW w:type="dxa" w:w="15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DEEAF1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1</w:t>
            </w:r>
          </w:p>
        </w:tc>
        <w:tc>
          <w:tcPr>
            <w:tcW w:type="dxa" w:w="2458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DEEAF1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Беспроводная сеть</w:t>
            </w:r>
          </w:p>
        </w:tc>
      </w:tr>
      <w:tr>
        <w:tc>
          <w:tcPr>
            <w:tcW w:type="dxa" w:w="30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ИБП</w:t>
            </w:r>
          </w:p>
        </w:tc>
        <w:tc>
          <w:tcPr>
            <w:tcW w:type="dxa" w:w="25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600–1000 ВА</w:t>
            </w:r>
          </w:p>
        </w:tc>
        <w:tc>
          <w:tcPr>
            <w:tcW w:type="dxa" w:w="15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2</w:t>
            </w:r>
          </w:p>
        </w:tc>
        <w:tc>
          <w:tcPr>
            <w:tcW w:type="dxa" w:w="2458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Защита от перебоев питания</w:t>
            </w:r>
          </w:p>
        </w:tc>
      </w:tr>
      <w:tr>
        <w:tc>
          <w:tcPr>
            <w:tcW w:type="dxa" w:w="30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DEEAF1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/>
            </w:r>
          </w:p>
        </w:tc>
        <w:tc>
          <w:tcPr>
            <w:tcW w:type="dxa" w:w="25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DEEAF1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/>
            </w:r>
          </w:p>
        </w:tc>
        <w:tc>
          <w:tcPr>
            <w:tcW w:type="dxa" w:w="15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DEEAF1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/>
            </w:r>
          </w:p>
        </w:tc>
        <w:tc>
          <w:tcPr>
            <w:tcW w:type="dxa" w:w="2458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DEEAF1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/>
            </w:r>
          </w:p>
        </w:tc>
      </w:tr>
    </w:tbl>
    <w:p>
      <w:r>
        <w:t xml:space="preserve"/>
      </w:r>
    </w:p>
    <w:p>
      <w:pPr>
        <w:spacing w:before="0" w:after="60"/>
      </w:pPr>
      <w:r>
        <w:rPr>
          <w:rFonts w:ascii="Arial" w:cs="Arial" w:eastAsia="Arial" w:hAnsi="Arial"/>
          <w:color w:val="888888"/>
          <w:sz w:val="20"/>
          <w:szCs w:val="20"/>
        </w:rPr>
        <w:t xml:space="preserve">[Добавьте строки при необходимости, опишите каждый пункт подробнее в тексте ниже]</w:t>
      </w:r>
    </w:p>
    <w:p>
      <w:r>
        <w:br w:type="page"/>
      </w:r>
    </w:p>
    <w:p>
      <w:pPr>
        <w:pStyle w:val="Heading1"/>
        <w:spacing w:before="360" w:after="120"/>
      </w:pPr>
      <w:r>
        <w:rPr>
          <w:rFonts w:ascii="Arial" w:cs="Arial" w:eastAsia="Arial" w:hAnsi="Arial"/>
          <w:b/>
          <w:bCs/>
          <w:color w:val="1F4E79"/>
          <w:sz w:val="28"/>
          <w:szCs w:val="28"/>
        </w:rPr>
        <w:t xml:space="preserve">5. Программное обеспечение</w:t>
      </w:r>
    </w:p>
    <w:p>
      <w:pPr>
        <w:spacing w:before="0" w:after="80"/>
      </w:pPr>
      <w:r>
        <w:rPr>
          <w:rFonts w:ascii="Arial" w:cs="Arial" w:eastAsia="Arial" w:hAnsi="Arial"/>
          <w:b w:val="false"/>
          <w:bCs w:val="false"/>
          <w:sz w:val="22"/>
          <w:szCs w:val="22"/>
        </w:rPr>
        <w:t xml:space="preserve">Для работы фирмы необходимо следующее ПО:</w:t>
      </w:r>
    </w:p>
    <w:p>
      <w:r>
        <w:t xml:space="preserve"/>
      </w:r>
    </w:p>
    <w:p>
      <w:pPr>
        <w:pStyle w:val="ListParagraph"/>
        <w:numPr>
          <w:ilvl w:val="0"/>
          <w:numId w:val="2"/>
        </w:numPr>
        <w:spacing w:before="0" w:after="60"/>
      </w:pPr>
      <w:r>
        <w:rPr>
          <w:rFonts w:ascii="Arial" w:cs="Arial" w:eastAsia="Arial" w:hAnsi="Arial"/>
          <w:sz w:val="22"/>
          <w:szCs w:val="22"/>
        </w:rPr>
        <w:t xml:space="preserve">Windows 11 Pro — операционная система для всех ПК.</w:t>
      </w:r>
    </w:p>
    <w:p>
      <w:pPr>
        <w:pStyle w:val="ListParagraph"/>
        <w:numPr>
          <w:ilvl w:val="0"/>
          <w:numId w:val="2"/>
        </w:numPr>
        <w:spacing w:before="0" w:after="60"/>
      </w:pPr>
      <w:r>
        <w:rPr>
          <w:rFonts w:ascii="Arial" w:cs="Arial" w:eastAsia="Arial" w:hAnsi="Arial"/>
          <w:sz w:val="22"/>
          <w:szCs w:val="22"/>
        </w:rPr>
        <w:t xml:space="preserve">Microsoft Office 2021 / 365 — офисный пакет: Word, Excel, Outlook.</w:t>
      </w:r>
    </w:p>
    <w:p>
      <w:pPr>
        <w:pStyle w:val="ListParagraph"/>
        <w:numPr>
          <w:ilvl w:val="0"/>
          <w:numId w:val="2"/>
        </w:numPr>
        <w:spacing w:before="0" w:after="60"/>
      </w:pPr>
      <w:r>
        <w:rPr>
          <w:rFonts w:ascii="Arial" w:cs="Arial" w:eastAsia="Arial" w:hAnsi="Arial"/>
          <w:sz w:val="22"/>
          <w:szCs w:val="22"/>
        </w:rPr>
        <w:t xml:space="preserve">Антивирус — защита рабочих станций и серверов.</w:t>
      </w:r>
    </w:p>
    <w:p>
      <w:pPr>
        <w:pStyle w:val="ListParagraph"/>
        <w:numPr>
          <w:ilvl w:val="0"/>
          <w:numId w:val="2"/>
        </w:numPr>
        <w:spacing w:before="0" w:after="60"/>
      </w:pPr>
      <w:r>
        <w:rPr>
          <w:rFonts w:ascii="Arial" w:cs="Arial" w:eastAsia="Arial" w:hAnsi="Arial"/>
          <w:sz w:val="22"/>
          <w:szCs w:val="22"/>
        </w:rPr>
        <w:t xml:space="preserve">Adobe Creative Cloud (Photoshop, Illustrator) — для дизайнеров.</w:t>
      </w:r>
    </w:p>
    <w:p>
      <w:pPr>
        <w:pStyle w:val="ListParagraph"/>
        <w:numPr>
          <w:ilvl w:val="0"/>
          <w:numId w:val="2"/>
        </w:numPr>
        <w:spacing w:before="0" w:after="60"/>
      </w:pPr>
      <w:r>
        <w:rPr>
          <w:rFonts w:ascii="Arial" w:cs="Arial" w:eastAsia="Arial" w:hAnsi="Arial"/>
          <w:sz w:val="22"/>
          <w:szCs w:val="22"/>
        </w:rPr>
        <w:t xml:space="preserve">1С: Предприятие — бухгалтерия и управление.</w:t>
      </w:r>
    </w:p>
    <w:p>
      <w:pPr>
        <w:spacing w:before="0" w:after="60"/>
      </w:pPr>
      <w:r>
        <w:rPr>
          <w:rFonts w:ascii="Arial" w:cs="Arial" w:eastAsia="Arial" w:hAnsi="Arial"/>
          <w:color w:val="888888"/>
          <w:sz w:val="20"/>
          <w:szCs w:val="20"/>
        </w:rPr>
        <w:t xml:space="preserve">[Добавьте нужное ПО и ссылки на официальные страницы]</w:t>
      </w:r>
    </w:p>
    <w:p>
      <w:r>
        <w:br w:type="page"/>
      </w:r>
    </w:p>
    <w:p>
      <w:pPr>
        <w:pStyle w:val="Heading1"/>
        <w:spacing w:before="360" w:after="120"/>
      </w:pPr>
      <w:r>
        <w:rPr>
          <w:rFonts w:ascii="Arial" w:cs="Arial" w:eastAsia="Arial" w:hAnsi="Arial"/>
          <w:b/>
          <w:bCs/>
          <w:color w:val="1F4E79"/>
          <w:sz w:val="28"/>
          <w:szCs w:val="28"/>
        </w:rPr>
        <w:t xml:space="preserve">6. Итог по оснащению фирмы</w:t>
      </w:r>
    </w:p>
    <w:p>
      <w:pPr>
        <w:spacing w:before="0" w:after="80"/>
      </w:pPr>
      <w:r>
        <w:rPr>
          <w:rFonts w:ascii="Arial" w:cs="Arial" w:eastAsia="Arial" w:hAnsi="Arial"/>
          <w:b w:val="false"/>
          <w:bCs w:val="false"/>
          <w:sz w:val="22"/>
          <w:szCs w:val="22"/>
        </w:rPr>
        <w:t xml:space="preserve">Итоговые расходы на оснащение фирмы сведены в таблицу Excel (файл Zadanie2.xlsx, лист «Итоговый расчёт»).</w:t>
      </w:r>
    </w:p>
    <w:p>
      <w:r>
        <w:t xml:space="preserve"/>
      </w:r>
    </w:p>
    <w:tbl>
      <w:tblPr>
        <w:tblW w:type="dxa" w:w="945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500"/>
        <w:gridCol w:w="1979"/>
        <w:gridCol w:w="1979"/>
      </w:tblGrid>
      <w:tr>
        <w:tc>
          <w:tcPr>
            <w:tcW w:type="dxa" w:w="55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2E75B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Статья расходов</w:t>
            </w:r>
          </w:p>
        </w:tc>
        <w:tc>
          <w:tcPr>
            <w:tcW w:type="dxa" w:w="1979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2E75B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Магазин 1, руб.</w:t>
            </w:r>
          </w:p>
        </w:tc>
        <w:tc>
          <w:tcPr>
            <w:tcW w:type="dxa" w:w="1979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2E75B6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Магазин 2, руб.</w:t>
            </w:r>
          </w:p>
        </w:tc>
      </w:tr>
      <w:tr>
        <w:tc>
          <w:tcPr>
            <w:tcW w:type="dxa" w:w="55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DEEAF1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Офисные ПК (все)</w:t>
            </w:r>
          </w:p>
        </w:tc>
        <w:tc>
          <w:tcPr>
            <w:tcW w:type="dxa" w:w="1979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DEEAF1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/>
            </w:r>
          </w:p>
        </w:tc>
        <w:tc>
          <w:tcPr>
            <w:tcW w:type="dxa" w:w="1979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DEEAF1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55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ПК дизайнера (все)</w:t>
            </w:r>
          </w:p>
        </w:tc>
        <w:tc>
          <w:tcPr>
            <w:tcW w:type="dxa" w:w="1979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/>
            </w:r>
          </w:p>
        </w:tc>
        <w:tc>
          <w:tcPr>
            <w:tcW w:type="dxa" w:w="1979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55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DEEAF1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Прочая техника</w:t>
            </w:r>
          </w:p>
        </w:tc>
        <w:tc>
          <w:tcPr>
            <w:tcW w:type="dxa" w:w="1979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DEEAF1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/>
            </w:r>
          </w:p>
        </w:tc>
        <w:tc>
          <w:tcPr>
            <w:tcW w:type="dxa" w:w="1979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DEEAF1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55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Программное обеспечение</w:t>
            </w:r>
          </w:p>
        </w:tc>
        <w:tc>
          <w:tcPr>
            <w:tcW w:type="dxa" w:w="1979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/>
            </w:r>
          </w:p>
        </w:tc>
        <w:tc>
          <w:tcPr>
            <w:tcW w:type="dxa" w:w="1979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55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E2EFDA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ИТОГО:</w:t>
            </w:r>
          </w:p>
        </w:tc>
        <w:tc>
          <w:tcPr>
            <w:tcW w:type="dxa" w:w="1979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E2EFDA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/>
            </w:r>
          </w:p>
        </w:tc>
        <w:tc>
          <w:tcPr>
            <w:tcW w:type="dxa" w:w="1979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E2EFDA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/>
            </w:r>
          </w:p>
        </w:tc>
      </w:tr>
    </w:tbl>
    <w:p>
      <w:r>
        <w:t xml:space="preserve"/>
      </w:r>
    </w:p>
    <w:p>
      <w:r>
        <w:t xml:space="preserve"/>
      </w:r>
    </w:p>
    <w:p>
      <w:pPr>
        <w:spacing w:before="0" w:after="8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Наиболее выгодный вариант (магазин с меньшей итоговой суммой): </w:t>
      </w:r>
    </w:p>
    <w:p>
      <w:pPr>
        <w:spacing w:before="0" w:after="60"/>
      </w:pPr>
      <w:r>
        <w:rPr>
          <w:rFonts w:ascii="Arial" w:cs="Arial" w:eastAsia="Arial" w:hAnsi="Arial"/>
          <w:color w:val="888888"/>
          <w:sz w:val="20"/>
          <w:szCs w:val="20"/>
        </w:rPr>
        <w:t xml:space="preserve">[Укажите магазин и итоговую сумму]</w:t>
      </w:r>
    </w:p>
    <w:p>
      <w:r>
        <w:t xml:space="preserve"/>
      </w:r>
    </w:p>
    <w:p>
      <w:r>
        <w:t xml:space="preserve"/>
      </w:r>
    </w:p>
    <w:p>
      <w:pPr>
        <w:spacing w:before="0" w:after="8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Вывод:</w:t>
      </w:r>
    </w:p>
    <w:p>
      <w:pPr>
        <w:spacing w:before="0" w:after="60"/>
      </w:pPr>
      <w:r>
        <w:rPr>
          <w:rFonts w:ascii="Arial" w:cs="Arial" w:eastAsia="Arial" w:hAnsi="Arial"/>
          <w:color w:val="888888"/>
          <w:sz w:val="20"/>
          <w:szCs w:val="20"/>
        </w:rPr>
        <w:t xml:space="preserve">[2–3 предложения: как выбор техники и ПО соответствует задачам фирмы, насколько оснащение является оптимальным по цене и характеристикам]</w:t>
      </w:r>
    </w:p>
    <w:sectPr>
      <w:headerReference w:type="default" r:id="rId6"/>
      <w:footerReference w:type="default" r:id="rId7"/>
      <w:pgSz w:w="11906" w:h="16838" w:orient="portrait"/>
      <w:pgMar w:top="1440" w:right="1008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2E75B6" w:sz="4" w:space="1"/>
      </w:pBdr>
      <w:tabs>
        <w:tab w:val="right" w:pos="9458"/>
      </w:tabs>
      <w:spacing w:before="80"/>
    </w:pPr>
    <w:r>
      <w:rPr>
        <w:rFonts w:ascii="Arial" w:cs="Arial" w:eastAsia="Arial" w:hAnsi="Arial"/>
        <w:color w:val="555555"/>
        <w:sz w:val="18"/>
        <w:szCs w:val="18"/>
      </w:rPr>
      <w:t xml:space="preserve">СПбГУТ им. проф. М. А. Бонч-Бруевича</w:t>
    </w:r>
    <w:r>
      <w:rPr>
        <w:rFonts w:ascii="Arial" w:cs="Arial" w:eastAsia="Arial" w:hAnsi="Arial"/>
        <w:color w:val="555555"/>
        <w:sz w:val="18"/>
        <w:szCs w:val="18"/>
      </w:rPr>
      <w:t xml:space="preserve">	Стр. </w:t>
    </w:r>
    <w:r>
      <w:rPr>
        <w:rFonts w:ascii="Arial" w:cs="Arial" w:eastAsia="Arial" w:hAnsi="Arial"/>
        <w:color w:val="555555"/>
        <w:sz w:val="18"/>
        <w:szCs w:val="18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pBdr>
        <w:bottom w:val="single" w:color="2E75B6" w:sz="6" w:space="1"/>
      </w:pBdr>
      <w:spacing w:after="100"/>
    </w:pPr>
    <w:r>
      <w:rPr>
        <w:rFonts w:ascii="Arial" w:cs="Arial" w:eastAsia="Arial" w:hAnsi="Arial"/>
        <w:color w:val="555555"/>
        <w:sz w:val="18"/>
        <w:szCs w:val="18"/>
      </w:rPr>
      <w:t xml:space="preserve">Изучение базовой аппаратной части ПК и его программного обеспечения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</w:abstractNum>
  <w:abstractNum w:abstractNumId="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36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before="360" w:after="120"/>
      <w:outlineLvl w:val="0"/>
    </w:pPr>
    <w:rPr>
      <w:rFonts w:ascii="Arial" w:cs="Arial" w:eastAsia="Arial" w:hAnsi="Arial"/>
      <w:b/>
      <w:bCs/>
      <w:color w:val="1F4E79"/>
      <w:sz w:val="28"/>
      <w:szCs w:val="28"/>
    </w:rPr>
  </w:style>
  <w:style w:type="paragraph" w:styleId="Heading2">
    <w:name w:val="Heading 2"/>
    <w:basedOn w:val="Normal"/>
    <w:next w:val="Normal"/>
    <w:qFormat/>
    <w:pPr>
      <w:spacing w:before="240" w:after="80"/>
      <w:outlineLvl w:val="1"/>
    </w:pPr>
    <w:rPr>
      <w:rFonts w:ascii="Arial" w:cs="Arial" w:eastAsia="Arial" w:hAnsi="Arial"/>
      <w:b/>
      <w:bCs/>
      <w:color w:val="2E75B6"/>
      <w:sz w:val="24"/>
      <w:szCs w:val="24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2026-03-23T10:33:37.084Z</dcterms:created>
  <dcterms:modified xsi:type="dcterms:W3CDTF">2026-03-23T10:33:37.085Z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